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2842CE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Мария Георгиева Белчева</w:t>
      </w:r>
      <w:r w:rsidR="002138BA">
        <w:rPr>
          <w:rFonts w:ascii="Verdana" w:hAnsi="Verdana"/>
          <w:b/>
          <w:bCs/>
          <w:sz w:val="20"/>
          <w:szCs w:val="20"/>
        </w:rPr>
        <w:t xml:space="preserve"> </w:t>
      </w:r>
      <w:r w:rsidR="002D2B0C">
        <w:rPr>
          <w:rFonts w:ascii="Verdana" w:hAnsi="Verdana"/>
          <w:b/>
          <w:bCs/>
          <w:sz w:val="20"/>
          <w:szCs w:val="20"/>
        </w:rPr>
        <w:t xml:space="preserve">– Кмет </w:t>
      </w:r>
      <w:r w:rsidR="00641C2A">
        <w:rPr>
          <w:rFonts w:ascii="Verdana" w:hAnsi="Verdana"/>
          <w:b/>
          <w:bCs/>
          <w:sz w:val="20"/>
          <w:szCs w:val="20"/>
        </w:rPr>
        <w:t xml:space="preserve">на </w:t>
      </w:r>
      <w:r w:rsidR="002D2B0C">
        <w:rPr>
          <w:rFonts w:ascii="Verdana" w:hAnsi="Verdana"/>
          <w:b/>
          <w:bCs/>
          <w:sz w:val="20"/>
          <w:szCs w:val="20"/>
        </w:rPr>
        <w:t xml:space="preserve">Община </w:t>
      </w:r>
      <w:r w:rsidR="002138BA">
        <w:rPr>
          <w:rFonts w:ascii="Verdana" w:hAnsi="Verdana"/>
          <w:b/>
          <w:bCs/>
          <w:sz w:val="20"/>
          <w:szCs w:val="20"/>
        </w:rPr>
        <w:t>„</w:t>
      </w:r>
      <w:r>
        <w:rPr>
          <w:rFonts w:ascii="Verdana" w:hAnsi="Verdana"/>
          <w:b/>
          <w:bCs/>
          <w:sz w:val="20"/>
          <w:szCs w:val="20"/>
        </w:rPr>
        <w:t>Куклен</w:t>
      </w:r>
      <w:r w:rsidR="002138BA">
        <w:rPr>
          <w:rFonts w:ascii="Verdana" w:hAnsi="Verdana"/>
          <w:b/>
          <w:bCs/>
          <w:sz w:val="20"/>
          <w:szCs w:val="20"/>
        </w:rPr>
        <w:t>“</w:t>
      </w:r>
    </w:p>
    <w:p w:rsidR="00F47CF3" w:rsidRPr="002138BA" w:rsidRDefault="002138BA" w:rsidP="002D2B0C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2842CE">
        <w:rPr>
          <w:rFonts w:ascii="Verdana" w:hAnsi="Verdana"/>
          <w:sz w:val="20"/>
          <w:szCs w:val="20"/>
        </w:rPr>
        <w:t>Куклен</w:t>
      </w:r>
      <w:r w:rsidR="002F57ED" w:rsidRPr="00261034">
        <w:rPr>
          <w:rFonts w:ascii="Verdana" w:hAnsi="Verdana"/>
          <w:sz w:val="20"/>
          <w:szCs w:val="20"/>
          <w:lang w:val="en-US"/>
        </w:rPr>
        <w:t>,</w:t>
      </w:r>
      <w:r w:rsidR="002842CE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ул</w:t>
      </w:r>
      <w:proofErr w:type="spellEnd"/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 w:rsidR="002842CE">
        <w:rPr>
          <w:rFonts w:ascii="Verdana" w:hAnsi="Verdana"/>
          <w:sz w:val="20"/>
          <w:szCs w:val="20"/>
        </w:rPr>
        <w:t>Александър Стамболийски</w:t>
      </w:r>
      <w:r w:rsidR="002F57ED"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 w:rsidR="002842CE">
        <w:rPr>
          <w:rFonts w:ascii="Verdana" w:hAnsi="Verdana"/>
          <w:sz w:val="20"/>
          <w:szCs w:val="20"/>
        </w:rPr>
        <w:t xml:space="preserve">43, общ. Куклен, </w:t>
      </w:r>
      <w:proofErr w:type="spellStart"/>
      <w:r w:rsidR="002842CE">
        <w:rPr>
          <w:rFonts w:ascii="Verdana" w:hAnsi="Verdana"/>
          <w:sz w:val="20"/>
          <w:szCs w:val="20"/>
        </w:rPr>
        <w:t>обл</w:t>
      </w:r>
      <w:proofErr w:type="spellEnd"/>
      <w:r w:rsidR="002842CE">
        <w:rPr>
          <w:rFonts w:ascii="Verdana" w:hAnsi="Verdana"/>
          <w:sz w:val="20"/>
          <w:szCs w:val="20"/>
        </w:rPr>
        <w:t>. Пловдив</w:t>
      </w:r>
    </w:p>
    <w:p w:rsidR="002D2B0C" w:rsidRDefault="002D2B0C" w:rsidP="002D2B0C">
      <w:pPr>
        <w:pStyle w:val="Default"/>
        <w:ind w:right="240"/>
        <w:jc w:val="both"/>
        <w:rPr>
          <w:rFonts w:ascii="Verdana" w:hAnsi="Verdana"/>
          <w:bCs/>
        </w:rPr>
      </w:pPr>
    </w:p>
    <w:p w:rsidR="002F57ED" w:rsidRP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D2B0C" w:rsidRPr="005703CE" w:rsidRDefault="003239E8" w:rsidP="00030816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3A55BA">
        <w:rPr>
          <w:rFonts w:ascii="Verdana" w:hAnsi="Verdana"/>
          <w:lang w:val="ru-RU"/>
        </w:rPr>
        <w:t>280</w:t>
      </w:r>
      <w:r w:rsidR="00037BFE" w:rsidRPr="000B6E76">
        <w:rPr>
          <w:rFonts w:ascii="Verdana" w:hAnsi="Verdana"/>
          <w:lang w:val="ru-RU"/>
        </w:rPr>
        <w:t>/</w:t>
      </w:r>
      <w:r w:rsidR="003A55BA">
        <w:rPr>
          <w:rFonts w:ascii="Verdana" w:hAnsi="Verdana"/>
          <w:lang w:val="ru-RU"/>
        </w:rPr>
        <w:t>09.03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DB0406">
        <w:rPr>
          <w:rFonts w:ascii="Verdana" w:hAnsi="Verdana"/>
          <w:b/>
          <w:lang w:val="bg-BG"/>
        </w:rPr>
        <w:t>„</w:t>
      </w:r>
      <w:r w:rsidR="003A55BA">
        <w:rPr>
          <w:rFonts w:ascii="Verdana" w:hAnsi="Verdana"/>
          <w:b/>
          <w:lang w:val="bg-BG"/>
        </w:rPr>
        <w:t xml:space="preserve">Обновяване на градски парк в УПИ I – културен </w:t>
      </w:r>
      <w:r w:rsidR="00030816">
        <w:rPr>
          <w:rFonts w:ascii="Verdana" w:hAnsi="Verdana"/>
          <w:b/>
          <w:lang w:val="bg-BG"/>
        </w:rPr>
        <w:t>дом и зеле</w:t>
      </w:r>
      <w:r w:rsidR="003A55BA">
        <w:rPr>
          <w:rFonts w:ascii="Verdana" w:hAnsi="Verdana"/>
          <w:b/>
          <w:lang w:val="bg-BG"/>
        </w:rPr>
        <w:t>нина, кв. 41 по плана на гр. Куклен и обновяване на градски парк в УПИ IV – парк и трафопост, кв</w:t>
      </w:r>
      <w:r w:rsidR="00030816">
        <w:rPr>
          <w:rFonts w:ascii="Verdana" w:hAnsi="Verdana"/>
          <w:b/>
          <w:lang w:val="bg-BG"/>
        </w:rPr>
        <w:t>.</w:t>
      </w:r>
      <w:r w:rsidR="003A55BA">
        <w:rPr>
          <w:rFonts w:ascii="Verdana" w:hAnsi="Verdana"/>
          <w:b/>
          <w:lang w:val="bg-BG"/>
        </w:rPr>
        <w:t xml:space="preserve">34 по плана на гр. Куклен </w:t>
      </w:r>
      <w:r w:rsidR="00DB0406">
        <w:rPr>
          <w:rFonts w:ascii="Verdana" w:hAnsi="Verdana"/>
          <w:b/>
          <w:lang w:val="bg-BG"/>
        </w:rPr>
        <w:t>/изграждане на собствен водоизточник –</w:t>
      </w:r>
      <w:r w:rsidR="003A55BA">
        <w:rPr>
          <w:rFonts w:ascii="Verdana" w:hAnsi="Verdana"/>
          <w:b/>
          <w:lang w:val="bg-BG"/>
        </w:rPr>
        <w:t xml:space="preserve"> два броя сондажни</w:t>
      </w:r>
      <w:r w:rsidR="00DB0406">
        <w:rPr>
          <w:rFonts w:ascii="Verdana" w:hAnsi="Verdana"/>
          <w:b/>
          <w:lang w:val="bg-BG"/>
        </w:rPr>
        <w:t xml:space="preserve"> кладен</w:t>
      </w:r>
      <w:r w:rsidR="003A55BA">
        <w:rPr>
          <w:rFonts w:ascii="Verdana" w:hAnsi="Verdana"/>
          <w:b/>
          <w:lang w:val="bg-BG"/>
        </w:rPr>
        <w:t>ци/“</w:t>
      </w:r>
    </w:p>
    <w:p w:rsidR="00C85E1B" w:rsidRPr="00C85E1B" w:rsidRDefault="00C85E1B" w:rsidP="00030816">
      <w:pPr>
        <w:overflowPunct/>
        <w:jc w:val="both"/>
        <w:textAlignment w:val="auto"/>
        <w:rPr>
          <w:rFonts w:ascii="Verdana" w:hAnsi="Verdana"/>
          <w:lang w:val="bg-BG"/>
        </w:rPr>
      </w:pPr>
    </w:p>
    <w:p w:rsidR="00030816" w:rsidRPr="00030816" w:rsidRDefault="002D2B0C" w:rsidP="00030816">
      <w:pPr>
        <w:spacing w:line="360" w:lineRule="auto"/>
        <w:outlineLvl w:val="0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</w:t>
      </w:r>
      <w:r w:rsidR="003A55BA">
        <w:rPr>
          <w:rFonts w:ascii="Verdana" w:hAnsi="Verdana"/>
          <w:b/>
          <w:bCs/>
          <w:lang w:val="ru-RU"/>
        </w:rPr>
        <w:t>Уважаема</w:t>
      </w:r>
      <w:r w:rsidRPr="00D77F27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>Госпо</w:t>
      </w:r>
      <w:r w:rsidR="003A55BA">
        <w:rPr>
          <w:rFonts w:ascii="Verdana" w:hAnsi="Verdana"/>
          <w:b/>
          <w:bCs/>
          <w:lang w:val="bg-BG"/>
        </w:rPr>
        <w:t>жо</w:t>
      </w:r>
      <w:r>
        <w:rPr>
          <w:rFonts w:ascii="Verdana" w:hAnsi="Verdana"/>
          <w:b/>
          <w:bCs/>
          <w:lang w:val="bg-BG"/>
        </w:rPr>
        <w:t xml:space="preserve"> </w:t>
      </w:r>
      <w:r w:rsidR="003A55BA">
        <w:rPr>
          <w:rFonts w:ascii="Verdana" w:hAnsi="Verdana"/>
          <w:b/>
          <w:bCs/>
          <w:lang w:val="bg-BG"/>
        </w:rPr>
        <w:t>Белчева</w:t>
      </w:r>
      <w:r w:rsidRPr="00D77F27">
        <w:rPr>
          <w:rFonts w:ascii="Verdana" w:hAnsi="Verdana"/>
          <w:b/>
          <w:bCs/>
          <w:lang w:val="bg-BG"/>
        </w:rPr>
        <w:t>,</w:t>
      </w:r>
    </w:p>
    <w:p w:rsidR="002D2B0C" w:rsidRPr="00D77F27" w:rsidRDefault="002D2B0C" w:rsidP="00030816">
      <w:pPr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D77F27">
        <w:rPr>
          <w:rFonts w:ascii="Verdana" w:hAnsi="Verdana"/>
          <w:bCs/>
          <w:lang w:val="bg-BG"/>
        </w:rPr>
        <w:t>Ви и</w:t>
      </w:r>
      <w:proofErr w:type="gramEnd"/>
      <w:r w:rsidRPr="00D77F27">
        <w:rPr>
          <w:rFonts w:ascii="Verdana" w:hAnsi="Verdana"/>
          <w:bCs/>
          <w:lang w:val="bg-BG"/>
        </w:rPr>
        <w:t xml:space="preserve"> извършената процедура по </w:t>
      </w:r>
      <w:r w:rsidRPr="00D77F27">
        <w:rPr>
          <w:rFonts w:ascii="Verdana" w:hAnsi="Verdana"/>
          <w:lang w:val="ru-RU"/>
        </w:rPr>
        <w:t xml:space="preserve">чл.5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D77F27">
        <w:rPr>
          <w:rFonts w:ascii="Verdana" w:hAnsi="Verdana"/>
          <w:lang w:val="bg-BG"/>
        </w:rPr>
        <w:t>във връзка с чл. 40 от</w:t>
      </w:r>
      <w:r w:rsidRPr="00D77F27">
        <w:rPr>
          <w:rFonts w:ascii="Verdana" w:hAnsi="Verdana"/>
          <w:lang w:val="ru-RU"/>
        </w:rPr>
        <w:t xml:space="preserve"> Наредба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за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lang w:val="ru-RU"/>
        </w:rPr>
        <w:t xml:space="preserve">на </w:t>
      </w:r>
      <w:proofErr w:type="spellStart"/>
      <w:r w:rsidRPr="00D77F27">
        <w:rPr>
          <w:rFonts w:ascii="Verdana" w:hAnsi="Verdana"/>
          <w:lang w:val="ru-RU"/>
        </w:rPr>
        <w:t>планове</w:t>
      </w:r>
      <w:proofErr w:type="spellEnd"/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програм</w:t>
      </w:r>
      <w:proofErr w:type="spellEnd"/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проекти</w:t>
      </w:r>
      <w:proofErr w:type="spellEnd"/>
      <w:r w:rsidRPr="00D77F27">
        <w:rPr>
          <w:rFonts w:ascii="Verdana" w:hAnsi="Verdana"/>
          <w:lang w:val="ru-RU"/>
        </w:rPr>
        <w:t xml:space="preserve"> и </w:t>
      </w:r>
      <w:proofErr w:type="spellStart"/>
      <w:r w:rsidRPr="00D77F27">
        <w:rPr>
          <w:rFonts w:ascii="Verdana" w:hAnsi="Verdana"/>
          <w:lang w:val="ru-RU"/>
        </w:rPr>
        <w:t>инвестиционни</w:t>
      </w:r>
      <w:proofErr w:type="spellEnd"/>
      <w:r w:rsidRPr="00D77F27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D77F27">
        <w:rPr>
          <w:rFonts w:ascii="Verdana" w:hAnsi="Verdana"/>
          <w:lang w:val="ru-RU"/>
        </w:rPr>
        <w:t>защитените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зони</w:t>
      </w:r>
      <w:proofErr w:type="spellEnd"/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2D2B0C" w:rsidRPr="00D77F27" w:rsidRDefault="002D2B0C" w:rsidP="002D2B0C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2D2B0C" w:rsidRDefault="002D2B0C" w:rsidP="00195F95">
      <w:pPr>
        <w:numPr>
          <w:ilvl w:val="0"/>
          <w:numId w:val="1"/>
        </w:numPr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D77F27">
        <w:rPr>
          <w:rFonts w:ascii="Verdana" w:hAnsi="Verdana"/>
          <w:lang w:val="ru-RU"/>
        </w:rPr>
        <w:t>Вашето</w:t>
      </w:r>
      <w:proofErr w:type="spellEnd"/>
      <w:r w:rsidRPr="00D77F27">
        <w:rPr>
          <w:rFonts w:ascii="Verdana" w:hAnsi="Verdana"/>
          <w:lang w:val="ru-RU"/>
        </w:rPr>
        <w:t xml:space="preserve"> инвестиционно предложение</w:t>
      </w:r>
      <w:r w:rsidRPr="00D77F27">
        <w:rPr>
          <w:rFonts w:ascii="Verdana" w:hAnsi="Verdana"/>
          <w:lang w:val="bg-BG"/>
        </w:rPr>
        <w:t xml:space="preserve"> </w:t>
      </w:r>
      <w:proofErr w:type="gramStart"/>
      <w:r w:rsidRPr="00D77F27">
        <w:rPr>
          <w:rFonts w:ascii="Verdana" w:hAnsi="Verdana"/>
          <w:lang w:val="bg-BG"/>
        </w:rPr>
        <w:t>попада в</w:t>
      </w:r>
      <w:proofErr w:type="gramEnd"/>
      <w:r w:rsidRPr="00D77F27">
        <w:rPr>
          <w:rFonts w:ascii="Verdana" w:hAnsi="Verdana"/>
          <w:lang w:val="bg-BG"/>
        </w:rPr>
        <w:t xml:space="preserve"> обхвата на</w:t>
      </w:r>
      <w:r w:rsidR="002B75EC">
        <w:rPr>
          <w:rFonts w:ascii="Verdana" w:hAnsi="Verdana"/>
          <w:lang w:val="ru-RU"/>
        </w:rPr>
        <w:t xml:space="preserve"> т. 2</w:t>
      </w:r>
      <w:r w:rsidRPr="00D77F27">
        <w:rPr>
          <w:rFonts w:ascii="Verdana" w:hAnsi="Verdana"/>
          <w:lang w:val="ru-RU"/>
        </w:rPr>
        <w:t xml:space="preserve">, буква </w:t>
      </w:r>
      <w:r w:rsidR="002B75EC">
        <w:rPr>
          <w:rFonts w:ascii="Verdana" w:hAnsi="Verdana"/>
          <w:lang w:val="bg-BG"/>
        </w:rPr>
        <w:t>„г</w:t>
      </w:r>
      <w:r w:rsidRPr="00D77F27">
        <w:rPr>
          <w:rFonts w:ascii="Verdana" w:hAnsi="Verdana"/>
          <w:lang w:val="bg-BG"/>
        </w:rPr>
        <w:t xml:space="preserve">” от </w:t>
      </w:r>
      <w:r w:rsidRPr="00D77F27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D77F27">
        <w:rPr>
          <w:rFonts w:ascii="Verdana" w:hAnsi="Verdana"/>
          <w:lang w:val="bg-BG"/>
        </w:rPr>
        <w:t>на основание чл. 93, ал. 1</w:t>
      </w:r>
      <w:r w:rsidR="00195F95">
        <w:rPr>
          <w:rFonts w:ascii="Verdana" w:hAnsi="Verdana"/>
        </w:rPr>
        <w:t xml:space="preserve">, </w:t>
      </w:r>
      <w:r w:rsidR="00195F95">
        <w:rPr>
          <w:rFonts w:ascii="Verdana" w:hAnsi="Verdana"/>
          <w:lang w:val="bg-BG"/>
        </w:rPr>
        <w:t>т. 1</w:t>
      </w:r>
      <w:r w:rsidRPr="00D77F27">
        <w:rPr>
          <w:rFonts w:ascii="Verdana" w:hAnsi="Verdana"/>
          <w:lang w:val="bg-BG"/>
        </w:rPr>
        <w:t xml:space="preserve"> от същия закон подлежи на </w:t>
      </w:r>
      <w:r w:rsidRPr="00D77F27">
        <w:rPr>
          <w:rFonts w:ascii="Verdana" w:hAnsi="Verdana"/>
          <w:b/>
          <w:lang w:val="bg-BG"/>
        </w:rPr>
        <w:t>преценяване на необходимостта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от извършване на ОВОС</w:t>
      </w:r>
      <w:r w:rsidRPr="00D77F27">
        <w:rPr>
          <w:rFonts w:ascii="Verdana" w:hAnsi="Verdana"/>
          <w:lang w:val="ru-RU"/>
        </w:rPr>
        <w:t xml:space="preserve">. </w:t>
      </w: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954C71" w:rsidRPr="0095605F" w:rsidRDefault="00954C71" w:rsidP="00954C71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</w:t>
      </w:r>
      <w:r w:rsidR="00030816">
        <w:rPr>
          <w:rFonts w:ascii="Verdana" w:hAnsi="Verdana"/>
        </w:rPr>
        <w:t>1.</w:t>
      </w:r>
      <w:proofErr w:type="spellStart"/>
      <w:r w:rsidR="00030816">
        <w:rPr>
          <w:rFonts w:ascii="Verdana" w:hAnsi="Verdana"/>
        </w:rPr>
        <w:t>1</w:t>
      </w:r>
      <w:proofErr w:type="spellEnd"/>
      <w:r w:rsidRPr="00D77F27">
        <w:rPr>
          <w:rFonts w:ascii="Verdana" w:hAnsi="Verdana"/>
        </w:rPr>
        <w:t xml:space="preserve">. Доказателство за уведомяване на засегнатото население за ИП </w:t>
      </w:r>
      <w:r w:rsidRPr="00D77F27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>
        <w:rPr>
          <w:rFonts w:ascii="Verdana" w:hAnsi="Verdana"/>
          <w:shd w:val="clear" w:color="auto" w:fill="FEFEFE"/>
        </w:rPr>
        <w:t>.</w:t>
      </w:r>
    </w:p>
    <w:p w:rsidR="00954C71" w:rsidRDefault="00954C71" w:rsidP="00954C71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</w:rPr>
      </w:pPr>
      <w:r w:rsidRPr="00D77F27">
        <w:rPr>
          <w:rFonts w:ascii="Verdana" w:hAnsi="Verdana"/>
          <w:lang w:val="bg-BG"/>
        </w:rPr>
        <w:t>1.</w:t>
      </w:r>
      <w:r w:rsidR="00030816">
        <w:rPr>
          <w:rFonts w:ascii="Verdana" w:hAnsi="Verdana"/>
          <w:lang w:val="bg-BG"/>
        </w:rPr>
        <w:t>2</w:t>
      </w:r>
      <w:r w:rsidRPr="00D77F27">
        <w:rPr>
          <w:rFonts w:ascii="Verdana" w:hAnsi="Verdana"/>
          <w:b/>
          <w:lang w:val="bg-BG"/>
        </w:rPr>
        <w:t>.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към</w:t>
      </w:r>
      <w:proofErr w:type="spellEnd"/>
      <w:r w:rsidRPr="00D77F27">
        <w:rPr>
          <w:rFonts w:ascii="Verdana" w:hAnsi="Verdana"/>
          <w:lang w:val="ru-RU"/>
        </w:rPr>
        <w:t xml:space="preserve">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 xml:space="preserve">6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един </w:t>
      </w:r>
      <w:proofErr w:type="spellStart"/>
      <w:r>
        <w:rPr>
          <w:rFonts w:ascii="Verdana" w:hAnsi="Verdana"/>
          <w:lang w:val="ru-RU"/>
        </w:rPr>
        <w:t>екземпляр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хартиен</w:t>
      </w:r>
      <w:proofErr w:type="spellEnd"/>
      <w:r>
        <w:rPr>
          <w:rFonts w:ascii="Verdana" w:hAnsi="Verdana"/>
          <w:lang w:val="ru-RU"/>
        </w:rPr>
        <w:t xml:space="preserve"> и един </w:t>
      </w:r>
      <w:proofErr w:type="spellStart"/>
      <w:r>
        <w:rPr>
          <w:rFonts w:ascii="Verdana" w:hAnsi="Verdana"/>
          <w:lang w:val="ru-RU"/>
        </w:rPr>
        <w:t>екземпляр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цифров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>
        <w:rPr>
          <w:rFonts w:ascii="Verdana" w:hAnsi="Verdana"/>
          <w:lang w:val="bg-BG"/>
        </w:rPr>
        <w:t xml:space="preserve"> </w:t>
      </w:r>
    </w:p>
    <w:p w:rsidR="00954C71" w:rsidRPr="00195F95" w:rsidRDefault="00954C71" w:rsidP="00954C71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195F95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Pr="00195F95">
        <w:rPr>
          <w:rFonts w:ascii="Verdana" w:hAnsi="Verdana"/>
          <w:lang w:val="bg-BG"/>
        </w:rPr>
        <w:t>На основание чл. 6, ал. 1 и ал. 9 от Наредбата за ОВОС и във връзка с чл. 93, ал. 4, т. 5 от</w:t>
      </w:r>
      <w:r w:rsidR="00030816">
        <w:rPr>
          <w:rFonts w:ascii="Verdana" w:hAnsi="Verdana"/>
          <w:lang w:val="bg-BG"/>
        </w:rPr>
        <w:t xml:space="preserve"> ЗООС преди действията по т. 1.2</w:t>
      </w:r>
      <w:r w:rsidRPr="00195F95">
        <w:rPr>
          <w:rFonts w:ascii="Verdana" w:hAnsi="Verdana"/>
          <w:lang w:val="bg-BG"/>
        </w:rPr>
        <w:t xml:space="preserve"> е необходимо да осигурите обществен достъп до информацията по приложение № 2, като извършите следното:</w:t>
      </w:r>
    </w:p>
    <w:p w:rsidR="00954C71" w:rsidRDefault="00954C71" w:rsidP="00954C71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</w:t>
      </w:r>
      <w:r w:rsidR="00030816">
        <w:rPr>
          <w:rFonts w:ascii="Verdana" w:hAnsi="Verdana"/>
          <w:lang w:val="ru-RU"/>
        </w:rPr>
        <w:t>2.1</w:t>
      </w:r>
      <w:r w:rsidRPr="00D77F27">
        <w:rPr>
          <w:rFonts w:ascii="Verdana" w:hAnsi="Verdana"/>
          <w:lang w:val="ru-RU"/>
        </w:rPr>
        <w:t xml:space="preserve">. Да поставите </w:t>
      </w:r>
      <w:proofErr w:type="spellStart"/>
      <w:r w:rsidRPr="00D77F27">
        <w:rPr>
          <w:rFonts w:ascii="Verdana" w:hAnsi="Verdana"/>
          <w:lang w:val="ru-RU"/>
        </w:rPr>
        <w:t>съоб</w:t>
      </w:r>
      <w:r>
        <w:rPr>
          <w:rFonts w:ascii="Verdana" w:hAnsi="Verdana"/>
          <w:lang w:val="ru-RU"/>
        </w:rPr>
        <w:t>щение</w:t>
      </w:r>
      <w:proofErr w:type="spellEnd"/>
      <w:r>
        <w:rPr>
          <w:rFonts w:ascii="Verdana" w:hAnsi="Verdana"/>
          <w:lang w:val="ru-RU"/>
        </w:rPr>
        <w:t xml:space="preserve"> на интернет </w:t>
      </w:r>
      <w:proofErr w:type="spellStart"/>
      <w:r>
        <w:rPr>
          <w:rFonts w:ascii="Verdana" w:hAnsi="Verdana"/>
          <w:lang w:val="ru-RU"/>
        </w:rPr>
        <w:t>страницата</w:t>
      </w:r>
      <w:proofErr w:type="spellEnd"/>
      <w:r>
        <w:rPr>
          <w:rFonts w:ascii="Verdana" w:hAnsi="Verdana"/>
          <w:lang w:val="ru-RU"/>
        </w:rPr>
        <w:t xml:space="preserve"> си</w:t>
      </w:r>
      <w:r w:rsidRPr="00D77F2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или на </w:t>
      </w:r>
      <w:r w:rsidRPr="00D77F27">
        <w:rPr>
          <w:rFonts w:ascii="Verdana" w:hAnsi="Verdana"/>
          <w:lang w:val="ru-RU"/>
        </w:rPr>
        <w:t xml:space="preserve">информационно табло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  <w:r w:rsidRPr="00F12217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030816">
        <w:rPr>
          <w:rFonts w:ascii="Verdana" w:hAnsi="Verdana"/>
          <w:b/>
          <w:shd w:val="clear" w:color="auto" w:fill="FEFEFE"/>
          <w:lang w:val="ru-RU"/>
        </w:rPr>
        <w:t>Становището</w:t>
      </w:r>
      <w:proofErr w:type="spellEnd"/>
      <w:r w:rsidR="00030816">
        <w:rPr>
          <w:rFonts w:ascii="Verdana" w:hAnsi="Verdana"/>
          <w:b/>
          <w:shd w:val="clear" w:color="auto" w:fill="FEFEFE"/>
          <w:lang w:val="ru-RU"/>
        </w:rPr>
        <w:t xml:space="preserve"> по т.2.1</w:t>
      </w:r>
      <w:r>
        <w:rPr>
          <w:rFonts w:ascii="Verdana" w:hAnsi="Verdana"/>
          <w:b/>
          <w:shd w:val="clear" w:color="auto" w:fill="FEFEFE"/>
          <w:lang w:val="ru-RU"/>
        </w:rPr>
        <w:t xml:space="preserve">. се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предоставя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Възложи</w:t>
      </w:r>
      <w:r w:rsidR="00030816">
        <w:rPr>
          <w:rFonts w:ascii="Verdana" w:hAnsi="Verdana"/>
          <w:b/>
          <w:shd w:val="clear" w:color="auto" w:fill="FEFEFE"/>
          <w:lang w:val="ru-RU"/>
        </w:rPr>
        <w:t>теля</w:t>
      </w:r>
      <w:proofErr w:type="spellEnd"/>
      <w:r w:rsidR="00030816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 w:rsidR="00030816"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 w:rsidR="00030816"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 w:rsidR="00030816"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 w:rsidR="00030816">
        <w:rPr>
          <w:rFonts w:ascii="Verdana" w:hAnsi="Verdana"/>
          <w:b/>
          <w:shd w:val="clear" w:color="auto" w:fill="FEFEFE"/>
          <w:lang w:val="ru-RU"/>
        </w:rPr>
        <w:t xml:space="preserve"> по т. 1.2</w:t>
      </w:r>
      <w:r>
        <w:rPr>
          <w:rFonts w:ascii="Verdana" w:hAnsi="Verdana"/>
          <w:b/>
          <w:shd w:val="clear" w:color="auto" w:fill="FEFEFE"/>
          <w:lang w:val="ru-RU"/>
        </w:rPr>
        <w:t>.</w:t>
      </w:r>
    </w:p>
    <w:p w:rsidR="00954C71" w:rsidRPr="00516466" w:rsidRDefault="00954C71" w:rsidP="00954C7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lang w:val="ru-RU"/>
        </w:rPr>
      </w:pPr>
    </w:p>
    <w:p w:rsidR="00954C71" w:rsidRDefault="00954C71" w:rsidP="00954C71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54C71" w:rsidRPr="00753E54" w:rsidRDefault="00954C71" w:rsidP="00954C71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30816">
        <w:rPr>
          <w:rFonts w:ascii="Verdana" w:hAnsi="Verdana"/>
          <w:b/>
          <w:lang w:val="bg-BG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 w:rsidR="00030816">
        <w:rPr>
          <w:rFonts w:ascii="Verdana" w:hAnsi="Verdana"/>
          <w:b/>
          <w:lang w:val="bg-BG"/>
        </w:rPr>
        <w:t>„Река Чая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b/>
          <w:lang w:val="bg-BG"/>
        </w:rPr>
      </w:pPr>
    </w:p>
    <w:p w:rsidR="00954C71" w:rsidRPr="00516466" w:rsidRDefault="00954C71" w:rsidP="00954C7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lang w:val="ru-RU"/>
        </w:rPr>
      </w:pPr>
    </w:p>
    <w:p w:rsidR="00954C71" w:rsidRPr="00D77F27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D77F27">
        <w:rPr>
          <w:rFonts w:ascii="Verdana" w:hAnsi="Verdana"/>
          <w:lang w:val="bg-BG"/>
        </w:rPr>
        <w:t xml:space="preserve">в настоящото писмо. </w:t>
      </w:r>
    </w:p>
    <w:p w:rsidR="00954C71" w:rsidRPr="00D77F27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954C71" w:rsidRPr="00D77F27" w:rsidRDefault="00954C71" w:rsidP="00954C7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954C71" w:rsidRPr="00516466" w:rsidRDefault="00954C71" w:rsidP="00954C71">
      <w:pPr>
        <w:ind w:right="240"/>
        <w:jc w:val="both"/>
        <w:rPr>
          <w:rFonts w:ascii="Verdana" w:hAnsi="Verdana"/>
          <w:lang w:val="ru-RU"/>
        </w:rPr>
      </w:pPr>
    </w:p>
    <w:p w:rsidR="00954C71" w:rsidRPr="00D77F27" w:rsidRDefault="00954C71" w:rsidP="00954C71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954C71" w:rsidRDefault="00954C71" w:rsidP="00954C71">
      <w:pPr>
        <w:jc w:val="both"/>
        <w:rPr>
          <w:rFonts w:ascii="Verdana" w:hAnsi="Verdana"/>
          <w:b/>
          <w:lang w:val="bg-BG"/>
        </w:rPr>
      </w:pPr>
    </w:p>
    <w:p w:rsidR="00954C71" w:rsidRDefault="00954C71" w:rsidP="00954C71">
      <w:pPr>
        <w:jc w:val="both"/>
        <w:rPr>
          <w:rFonts w:ascii="Verdana" w:hAnsi="Verdana"/>
          <w:b/>
          <w:lang w:val="bg-BG"/>
        </w:rPr>
      </w:pPr>
    </w:p>
    <w:p w:rsidR="00954C71" w:rsidRPr="00616880" w:rsidRDefault="00954C71" w:rsidP="00954C71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954C71" w:rsidRPr="00616880" w:rsidRDefault="00954C71" w:rsidP="00954C7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954C71" w:rsidRDefault="00954C71" w:rsidP="00954C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54C71" w:rsidRPr="00030816" w:rsidRDefault="00954C71" w:rsidP="00954C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954C71" w:rsidRPr="006A5813" w:rsidRDefault="00954C71" w:rsidP="00954C71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bookmarkStart w:id="0" w:name="_GoBack"/>
      <w:r w:rsidRPr="006A5813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954C71" w:rsidRPr="006A5813" w:rsidRDefault="00954C71" w:rsidP="00954C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6A5813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954C71" w:rsidRPr="006A5813" w:rsidRDefault="00954C71" w:rsidP="00954C71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954C71" w:rsidRPr="006A5813" w:rsidRDefault="00954C71" w:rsidP="00954C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954C71" w:rsidRPr="006A5813" w:rsidRDefault="00954C71" w:rsidP="00954C71">
      <w:pPr>
        <w:rPr>
          <w:color w:val="FFFFFF" w:themeColor="background1"/>
          <w:lang w:val="bg-BG"/>
        </w:rPr>
      </w:pPr>
      <w:r w:rsidRPr="006A5813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954C71" w:rsidRPr="006A5813" w:rsidRDefault="00954C71" w:rsidP="00954C71">
      <w:pPr>
        <w:rPr>
          <w:color w:val="FFFFFF" w:themeColor="background1"/>
          <w:lang w:val="bg-BG"/>
        </w:rPr>
      </w:pPr>
      <w:r w:rsidRPr="006A5813">
        <w:rPr>
          <w:rFonts w:ascii="Verdana" w:hAnsi="Verdana"/>
          <w:color w:val="FFFFFF" w:themeColor="background1"/>
          <w:lang w:val="bg-BG"/>
        </w:rPr>
        <w:t>Ж. Боева, мл. експерт</w:t>
      </w:r>
    </w:p>
    <w:p w:rsidR="00954C71" w:rsidRPr="006A5813" w:rsidRDefault="00954C71" w:rsidP="00954C71">
      <w:pPr>
        <w:rPr>
          <w:color w:val="FFFFFF" w:themeColor="background1"/>
          <w:lang w:val="bg-BG"/>
        </w:rPr>
      </w:pPr>
      <w:r w:rsidRPr="006A5813">
        <w:rPr>
          <w:rFonts w:ascii="Verdana" w:hAnsi="Verdana"/>
          <w:color w:val="FFFFFF" w:themeColor="background1"/>
          <w:lang w:val="bg-BG"/>
        </w:rPr>
        <w:t>Н. Иса, гл. експерт</w:t>
      </w:r>
    </w:p>
    <w:p w:rsidR="00954C71" w:rsidRPr="006A5813" w:rsidRDefault="00954C71" w:rsidP="00954C71">
      <w:pPr>
        <w:rPr>
          <w:color w:val="FFFFFF" w:themeColor="background1"/>
          <w:lang w:val="bg-BG"/>
        </w:rPr>
      </w:pPr>
    </w:p>
    <w:p w:rsidR="00954C71" w:rsidRPr="006A5813" w:rsidRDefault="00954C71" w:rsidP="00954C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</w:p>
    <w:p w:rsidR="00954C71" w:rsidRPr="006A5813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color w:val="FFFFFF" w:themeColor="background1"/>
          <w:lang w:val="ru-RU"/>
        </w:rPr>
      </w:pPr>
    </w:p>
    <w:p w:rsidR="00954C71" w:rsidRPr="006A5813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color w:val="FFFFFF" w:themeColor="background1"/>
          <w:lang w:val="ru-RU"/>
        </w:rPr>
      </w:pPr>
    </w:p>
    <w:bookmarkEnd w:id="0"/>
    <w:p w:rsidR="00954C71" w:rsidRPr="00030816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54C71" w:rsidRPr="00030816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12217" w:rsidRPr="00030816" w:rsidRDefault="00F12217" w:rsidP="00954C71">
      <w:pPr>
        <w:pStyle w:val="a5"/>
        <w:ind w:right="240"/>
        <w:rPr>
          <w:rFonts w:ascii="Verdana" w:hAnsi="Verdana"/>
          <w:b/>
          <w:bCs/>
          <w:lang w:val="ru-RU"/>
        </w:rPr>
      </w:pPr>
    </w:p>
    <w:sectPr w:rsidR="00F12217" w:rsidRPr="0003081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7D4611" wp14:editId="0FF5EF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A005D7" wp14:editId="0F0CF95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DA005D7" wp14:editId="0F0CF95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B538B7" wp14:editId="7F4DB32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5266F3" wp14:editId="5E447F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5266F3" wp14:editId="5E447F9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8FDDF4B" wp14:editId="6E6C2D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0E8EB0" wp14:editId="1484C0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D3B19B" wp14:editId="2B5165A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0816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151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5F95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38BA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37B4E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2CE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5EC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0C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55BA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C2A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813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5E8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B4B51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16B9"/>
    <w:rsid w:val="008A4F68"/>
    <w:rsid w:val="008A7009"/>
    <w:rsid w:val="008A7023"/>
    <w:rsid w:val="008A7A87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4C71"/>
    <w:rsid w:val="00955A16"/>
    <w:rsid w:val="0095605F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37263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876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0406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1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2E43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0560D-2E8A-4CC2-A8B7-5CEE01982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664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2016-03-22T08:37:00Z</cp:lastPrinted>
  <dcterms:created xsi:type="dcterms:W3CDTF">2016-03-22T07:52:00Z</dcterms:created>
  <dcterms:modified xsi:type="dcterms:W3CDTF">2016-03-22T08:37:00Z</dcterms:modified>
</cp:coreProperties>
</file>